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AB 329 Project Presentation (200 points)</w:t>
        <w:tab/>
        <w:tab/>
        <w:t xml:space="preserve">Name: _________________________________________________________________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855.529151943463" w:type="dxa"/>
        <w:jc w:val="left"/>
        <w:tblInd w:w="235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2310"/>
        <w:gridCol w:w="2940"/>
        <w:gridCol w:w="2310"/>
        <w:gridCol w:w="2095.529151943463"/>
        <w:gridCol w:w="2070"/>
        <w:gridCol w:w="2130"/>
        <w:tblGridChange w:id="0">
          <w:tblGrid>
            <w:gridCol w:w="2310"/>
            <w:gridCol w:w="2940"/>
            <w:gridCol w:w="2310"/>
            <w:gridCol w:w="2095.529151943463"/>
            <w:gridCol w:w="2070"/>
            <w:gridCol w:w="2130"/>
          </w:tblGrid>
        </w:tblGridChange>
      </w:tblGrid>
      <w:tr>
        <w:trPr>
          <w:trHeight w:val="680" w:hRule="atLeast"/>
        </w:trPr>
        <w:tc>
          <w:tcPr>
            <w:shd w:fill="f8f8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b w:val="0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b w:val="0"/>
                <w:sz w:val="18"/>
                <w:szCs w:val="18"/>
                <w:shd w:fill="f8f8f8" w:val="clear"/>
                <w:rtl w:val="0"/>
              </w:rPr>
              <w:t xml:space="preserve">Rubric Categories</w:t>
            </w:r>
          </w:p>
        </w:tc>
        <w:tc>
          <w:tcPr>
            <w:shd w:fill="f8f8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b w:val="1"/>
                <w:sz w:val="22"/>
                <w:szCs w:val="22"/>
                <w:shd w:fill="f8f8f8" w:val="clear"/>
              </w:rPr>
            </w:pPr>
            <w:r w:rsidDel="00000000" w:rsidR="00000000" w:rsidRPr="00000000">
              <w:rPr>
                <w:b w:val="1"/>
                <w:sz w:val="22"/>
                <w:szCs w:val="22"/>
                <w:shd w:fill="f8f8f8" w:val="clear"/>
                <w:rtl w:val="0"/>
              </w:rPr>
              <w:t xml:space="preserve">A, </w:t>
            </w:r>
            <w:r w:rsidDel="00000000" w:rsidR="00000000" w:rsidRPr="00000000">
              <w:rPr>
                <w:b w:val="1"/>
                <w:shd w:fill="f8f8f8" w:val="clear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2"/>
                <w:szCs w:val="22"/>
                <w:shd w:fill="f8f8f8" w:val="clear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b w:val="1"/>
                <w:sz w:val="22"/>
                <w:szCs w:val="22"/>
                <w:shd w:fill="f8f8f8" w:val="clear"/>
              </w:rPr>
            </w:pPr>
            <w:r w:rsidDel="00000000" w:rsidR="00000000" w:rsidRPr="00000000">
              <w:rPr>
                <w:b w:val="1"/>
                <w:sz w:val="22"/>
                <w:szCs w:val="22"/>
                <w:shd w:fill="f8f8f8" w:val="clear"/>
                <w:rtl w:val="0"/>
              </w:rPr>
              <w:t xml:space="preserve">B, </w:t>
            </w:r>
            <w:r w:rsidDel="00000000" w:rsidR="00000000" w:rsidRPr="00000000">
              <w:rPr>
                <w:b w:val="1"/>
                <w:shd w:fill="f8f8f8" w:val="clear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8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b w:val="1"/>
                <w:sz w:val="22"/>
                <w:szCs w:val="22"/>
                <w:shd w:fill="f8f8f8" w:val="clear"/>
              </w:rPr>
            </w:pPr>
            <w:r w:rsidDel="00000000" w:rsidR="00000000" w:rsidRPr="00000000">
              <w:rPr>
                <w:b w:val="1"/>
                <w:sz w:val="22"/>
                <w:szCs w:val="22"/>
                <w:shd w:fill="f8f8f8" w:val="clear"/>
                <w:rtl w:val="0"/>
              </w:rPr>
              <w:t xml:space="preserve">C, </w:t>
            </w:r>
            <w:r w:rsidDel="00000000" w:rsidR="00000000" w:rsidRPr="00000000">
              <w:rPr>
                <w:b w:val="1"/>
                <w:shd w:fill="f8f8f8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8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b w:val="1"/>
                <w:sz w:val="22"/>
                <w:szCs w:val="22"/>
                <w:shd w:fill="f8f8f8" w:val="clear"/>
              </w:rPr>
            </w:pPr>
            <w:r w:rsidDel="00000000" w:rsidR="00000000" w:rsidRPr="00000000">
              <w:rPr>
                <w:b w:val="1"/>
                <w:sz w:val="22"/>
                <w:szCs w:val="22"/>
                <w:shd w:fill="f8f8f8" w:val="clear"/>
                <w:rtl w:val="0"/>
              </w:rPr>
              <w:t xml:space="preserve">D, </w:t>
            </w:r>
            <w:r w:rsidDel="00000000" w:rsidR="00000000" w:rsidRPr="00000000">
              <w:rPr>
                <w:b w:val="1"/>
                <w:shd w:fill="f8f8f8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8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b w:val="1"/>
                <w:sz w:val="22"/>
                <w:szCs w:val="22"/>
                <w:shd w:fill="f8f8f8" w:val="clear"/>
              </w:rPr>
            </w:pPr>
            <w:r w:rsidDel="00000000" w:rsidR="00000000" w:rsidRPr="00000000">
              <w:rPr>
                <w:b w:val="1"/>
                <w:sz w:val="22"/>
                <w:szCs w:val="22"/>
                <w:shd w:fill="f8f8f8" w:val="clear"/>
                <w:rtl w:val="0"/>
              </w:rPr>
              <w:t xml:space="preserve">F, 0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Intro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Answered EACH of the 4 prompts.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Answered 3 of the 4 prompts.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Answered 2 of the 4 prompts.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Answered 1 of the 4 prompts.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Not addressed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How topic affects the individual,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Who does this affect directly?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How does it affect them?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Factors that influence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Use an example or evidence from a citation to support.</w:t>
            </w:r>
          </w:p>
          <w:p w:rsidR="00000000" w:rsidDel="00000000" w:rsidP="00000000" w:rsidRDefault="00000000" w:rsidRPr="00000000" w14:paraId="00000018">
            <w:pPr>
              <w:widowControl w:val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Who does this affect directly?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How does it affect them?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Factors that influence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Example no citation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Who does this affect directly?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How does it affect them?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Factors that influence</w:t>
            </w:r>
          </w:p>
          <w:p w:rsidR="00000000" w:rsidDel="00000000" w:rsidP="00000000" w:rsidRDefault="00000000" w:rsidRPr="00000000" w14:paraId="00000020">
            <w:pPr>
              <w:widowControl w:val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Who does this affect directly?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How does it affect them?</w:t>
            </w:r>
          </w:p>
          <w:p w:rsidR="00000000" w:rsidDel="00000000" w:rsidP="00000000" w:rsidRDefault="00000000" w:rsidRPr="00000000" w14:paraId="00000024">
            <w:pPr>
              <w:widowControl w:val="0"/>
              <w:contextualSpacing w:val="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Not addressed</w:t>
            </w:r>
          </w:p>
          <w:p w:rsidR="00000000" w:rsidDel="00000000" w:rsidP="00000000" w:rsidRDefault="00000000" w:rsidRPr="00000000" w14:paraId="00000028">
            <w:pPr>
              <w:widowControl w:val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How topic affects others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Who does this affect indirectly?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How does it affect them?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How is it viewed by society?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Use an example or evidence from a citation to support.</w:t>
            </w:r>
          </w:p>
          <w:p w:rsidR="00000000" w:rsidDel="00000000" w:rsidP="00000000" w:rsidRDefault="00000000" w:rsidRPr="00000000" w14:paraId="0000002E">
            <w:pPr>
              <w:widowControl w:val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Who does this affect indirectly?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How does it affect them?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How is it viewed by society?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Use an example or evidence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Who does this affect indirectly?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How does it affect them?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How is it viewed by society?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Who does this affect indirectly?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How does it affect them?</w:t>
            </w:r>
          </w:p>
          <w:p w:rsidR="00000000" w:rsidDel="00000000" w:rsidP="00000000" w:rsidRDefault="00000000" w:rsidRPr="00000000" w14:paraId="00000039">
            <w:pPr>
              <w:widowControl w:val="0"/>
              <w:contextualSpacing w:val="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Not addressed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At least 2 pictures per slide.  Appropriate use of color and fonts.  Does not read from slides and knows material well.  No spelling or grammar errors.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At least 2 pictures per slide.  Appropriate use of color and fonts.  Does not read from slides and knows material well.  Few spelling or grammar errors.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At least 2 pictures per slide.  Appropriate use of color and fonts.  Does not read from slides and knows material well. Several spelling or grammar errors.</w:t>
            </w:r>
          </w:p>
          <w:p w:rsidR="00000000" w:rsidDel="00000000" w:rsidP="00000000" w:rsidRDefault="00000000" w:rsidRPr="00000000" w14:paraId="00000042">
            <w:pPr>
              <w:widowControl w:val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Only 1 pictures per slide.  Appropriate use of color and fonts.  Does not read from slides and knows material well.  Few spelling or grammar errors.</w:t>
            </w:r>
          </w:p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Only 1 pictures per slide.  Appropriate use of color and fonts.  Does not read from slides and knows material well.  Many spelling or grammar errors.</w:t>
            </w:r>
          </w:p>
          <w:p w:rsidR="00000000" w:rsidDel="00000000" w:rsidP="00000000" w:rsidRDefault="00000000" w:rsidRPr="00000000" w14:paraId="00000047">
            <w:pPr>
              <w:widowControl w:val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Conclusion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Answered EACH of the 4 prompts. 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Answered 3 of the 4 prompts.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Answered 2 of the 4 prompts.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Answered 1 of the 4 prompts. </w:t>
            </w:r>
          </w:p>
          <w:p w:rsidR="00000000" w:rsidDel="00000000" w:rsidP="00000000" w:rsidRDefault="00000000" w:rsidRPr="00000000" w14:paraId="0000004D">
            <w:pPr>
              <w:widowControl w:val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NONE of the prompts are answered</w:t>
            </w:r>
          </w:p>
          <w:p w:rsidR="00000000" w:rsidDel="00000000" w:rsidP="00000000" w:rsidRDefault="00000000" w:rsidRPr="00000000" w14:paraId="0000004F">
            <w:pPr>
              <w:widowControl w:val="0"/>
              <w:contextualSpacing w:val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576" w:top="576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